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2"/>
        <w:gridCol w:w="1984"/>
        <w:gridCol w:w="1002"/>
        <w:gridCol w:w="3456"/>
        <w:gridCol w:w="1472"/>
        <w:gridCol w:w="5461"/>
      </w:tblGrid>
      <w:tr w:rsidR="00A37602">
        <w:trPr>
          <w:trHeight w:val="1320"/>
        </w:trPr>
        <w:tc>
          <w:tcPr>
            <w:tcW w:w="14377" w:type="dxa"/>
            <w:gridSpan w:val="6"/>
            <w:vAlign w:val="center"/>
          </w:tcPr>
          <w:tbl>
            <w:tblPr>
              <w:tblW w:w="1416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A37602">
              <w:trPr>
                <w:trHeight w:val="1320"/>
                <w:tblCellSpacing w:w="0" w:type="dxa"/>
              </w:trPr>
              <w:tc>
                <w:tcPr>
                  <w:tcW w:w="141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7C64F1" w:rsidRDefault="00083523" w:rsidP="007C64F1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  <w:r w:rsidR="007C64F1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 </w:t>
                  </w:r>
                </w:p>
                <w:p w:rsidR="00A37602" w:rsidRDefault="007C64F1" w:rsidP="007C64F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材料名称：智能照明</w:t>
                  </w:r>
                  <w:r w:rsidR="00083523">
                    <w:rPr>
                      <w:rFonts w:ascii="宋体" w:hAnsi="宋体" w:cs="宋体" w:hint="eastAsia"/>
                      <w:kern w:val="0"/>
                      <w:sz w:val="24"/>
                    </w:rPr>
                    <w:t>系统</w:t>
                  </w:r>
                  <w:bookmarkStart w:id="0" w:name="_GoBack"/>
                  <w:bookmarkEnd w:id="0"/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                              </w:t>
                  </w:r>
                </w:p>
              </w:tc>
            </w:tr>
          </w:tbl>
          <w:p w:rsidR="00A37602" w:rsidRDefault="00A376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7602">
        <w:trPr>
          <w:trHeight w:val="88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02" w:rsidRDefault="000835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02" w:rsidRDefault="000835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02" w:rsidRDefault="000835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02" w:rsidRDefault="000835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02" w:rsidRDefault="000835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</w:t>
            </w:r>
            <w:r>
              <w:rPr>
                <w:rFonts w:ascii="宋体" w:hAnsi="宋体" w:cs="宋体" w:hint="eastAsia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7602" w:rsidRDefault="000835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C64F1" w:rsidTr="004C4C5D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SOLO系列4联8键智能面板亮白色搭配SOLO一位边框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6217/01-84-500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3288</w:t>
            </w:r>
          </w:p>
        </w:tc>
        <w:tc>
          <w:tcPr>
            <w:tcW w:w="546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7C64F1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</w:p>
        </w:tc>
      </w:tr>
      <w:tr w:rsidR="007C64F1" w:rsidTr="004C4C5D">
        <w:trPr>
          <w:trHeight w:val="48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USB接口模块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台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USB/S1.1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4361</w:t>
            </w:r>
          </w:p>
        </w:tc>
        <w:tc>
          <w:tcPr>
            <w:tcW w:w="54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64F1" w:rsidTr="004C4C5D">
        <w:trPr>
          <w:trHeight w:val="48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远程中控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套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NETX voyager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45000</w:t>
            </w:r>
          </w:p>
        </w:tc>
        <w:tc>
          <w:tcPr>
            <w:tcW w:w="54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64F1" w:rsidTr="004C4C5D">
        <w:trPr>
          <w:trHeight w:val="51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PC电脑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台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4980</w:t>
            </w:r>
          </w:p>
        </w:tc>
        <w:tc>
          <w:tcPr>
            <w:tcW w:w="54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64F1" w:rsidTr="004C4C5D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KNX总线（进口）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米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20.80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64F1" w:rsidTr="004C4C5D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安装及调试费用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8800</w:t>
            </w:r>
          </w:p>
        </w:tc>
        <w:tc>
          <w:tcPr>
            <w:tcW w:w="54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4F1" w:rsidRDefault="007C6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37602" w:rsidRDefault="00A37602"/>
    <w:sectPr w:rsidR="00A376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083523"/>
    <w:rsid w:val="00367767"/>
    <w:rsid w:val="005B495E"/>
    <w:rsid w:val="007C64F1"/>
    <w:rsid w:val="009E5B26"/>
    <w:rsid w:val="00A252BC"/>
    <w:rsid w:val="00A37602"/>
    <w:rsid w:val="00C77CAE"/>
    <w:rsid w:val="00E14D7E"/>
    <w:rsid w:val="2AAC501A"/>
    <w:rsid w:val="42DD7616"/>
    <w:rsid w:val="79BC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E6A9F"/>
  <w15:docId w15:val="{071F3C83-30B0-48A6-9E12-03B90A08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256</Characters>
  <Application>Microsoft Office Word</Application>
  <DocSecurity>0</DocSecurity>
  <Lines>2</Lines>
  <Paragraphs>1</Paragraphs>
  <ScaleCrop>false</ScaleCrop>
  <Company>Windsoft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8</cp:revision>
  <cp:lastPrinted>2018-04-18T06:52:00Z</cp:lastPrinted>
  <dcterms:created xsi:type="dcterms:W3CDTF">2018-01-29T07:37:00Z</dcterms:created>
  <dcterms:modified xsi:type="dcterms:W3CDTF">2018-05-14T02:13:00Z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