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C85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三坊七巷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和朱紫坊街区56路视频监控服务报价单</w:t>
      </w:r>
    </w:p>
    <w:p w14:paraId="044FC2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技术参数：</w:t>
      </w:r>
    </w:p>
    <w:p w14:paraId="3CCB1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摄像机要求：≥400万以上，≥1080P像素，带夜视功能。</w:t>
      </w:r>
    </w:p>
    <w:p w14:paraId="082BC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提供90天云端存储功能，在突发情况或恶劣天气情况下(除断电情况),视频存储不得中断大于1分钟。</w:t>
      </w:r>
    </w:p>
    <w:p w14:paraId="78D77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根据业务需求，提供视频免费推流到指定开放平台。</w:t>
      </w:r>
    </w:p>
    <w:p w14:paraId="0BF4DB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建设要求：</w:t>
      </w:r>
    </w:p>
    <w:p w14:paraId="5D7D1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采取以租代建方式建设，所有监控线路不得裸露敷设，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翻铺石板等施工。</w:t>
      </w:r>
    </w:p>
    <w:p w14:paraId="4C0D83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Chars="20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服务时限</w:t>
      </w:r>
    </w:p>
    <w:p w14:paraId="459A189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Chars="200" w:right="0" w:rightChars="0" w:firstLine="560" w:firstLineChars="200"/>
        <w:jc w:val="left"/>
        <w:rPr>
          <w:rFonts w:hint="default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服务时间统一签约至2027.6.30</w:t>
      </w:r>
    </w:p>
    <w:p w14:paraId="74576C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right="0" w:rightChars="0"/>
        <w:jc w:val="left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四、具体报价</w:t>
      </w:r>
    </w:p>
    <w:tbl>
      <w:tblPr>
        <w:tblStyle w:val="3"/>
        <w:tblW w:w="90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75"/>
        <w:gridCol w:w="1075"/>
        <w:gridCol w:w="1800"/>
        <w:gridCol w:w="1337"/>
        <w:gridCol w:w="1325"/>
      </w:tblGrid>
      <w:tr w14:paraId="2EF0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31F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（元/月/路）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95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30路视频监控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2026.2.1至</w:t>
            </w:r>
          </w:p>
          <w:p w14:paraId="7F7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2027.6.30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17个月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17路视频监控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2026.3.1至2027.6.30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5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0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0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9路视频监控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2026.7.1至2027.6.30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6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B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8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监控室宽带（1000M）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2026.2.1至</w:t>
            </w:r>
          </w:p>
          <w:p w14:paraId="656B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2027.6.30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17个月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1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D9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2C2A7C">
      <w:pPr>
        <w:wordWrap w:val="0"/>
        <w:jc w:val="righ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报价单位：（盖章）            </w:t>
      </w:r>
    </w:p>
    <w:p w14:paraId="34D5B174">
      <w:pPr>
        <w:jc w:val="righ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报价时间：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59EB"/>
    <w:rsid w:val="0E2B15A5"/>
    <w:rsid w:val="37B25A41"/>
    <w:rsid w:val="43994D91"/>
    <w:rsid w:val="486B627C"/>
    <w:rsid w:val="663159EB"/>
    <w:rsid w:val="77C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378</Characters>
  <Lines>0</Lines>
  <Paragraphs>0</Paragraphs>
  <TotalTime>10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2026-01-14T08:32:00Z</dcterms:created>
  <dc:creator>一J..Y一</dc:creator>
  <cp:lastModifiedBy>一J..Y一</cp:lastModifiedBy>
  <dcterms:modified xsi:type="dcterms:W3CDTF">2026-01-16T01:13:34Z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CC47C89137C24681B30282DFF86CBFC7_13</vt:lpwstr>
  </property>
  <property fmtid="{D5CDD505-2E9C-101B-9397-08002B2CF9AE}" pid="4" name="KSOTemplateDocerSaveRecord">
    <vt:lpwstr>eyJoZGlkIjoiMDRhOWZmNTAzOWMxMTg1ZjFjMWNmMmRiNzZiYTg4YmEiLCJ1c2VySWQiOiI0MjcxNzcwNDIifQ==</vt:lpwstr>
  </property>
</Properties>
</file>