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FB04" w14:textId="77777777" w:rsidR="0074708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福州名城保护开发有限公司</w:t>
      </w:r>
    </w:p>
    <w:p w14:paraId="00D5EBD4" w14:textId="448D05BB" w:rsidR="00747088" w:rsidRDefault="004A60C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4A60C8">
        <w:rPr>
          <w:rFonts w:ascii="方正小标宋简体" w:eastAsia="方正小标宋简体" w:hAnsi="方正小标宋简体" w:cs="方正小标宋简体" w:hint="eastAsia"/>
          <w:sz w:val="36"/>
          <w:szCs w:val="36"/>
        </w:rPr>
        <w:t>三坊七</w:t>
      </w:r>
      <w:proofErr w:type="gramStart"/>
      <w:r w:rsidRPr="004A60C8">
        <w:rPr>
          <w:rFonts w:ascii="方正小标宋简体" w:eastAsia="方正小标宋简体" w:hAnsi="方正小标宋简体" w:cs="方正小标宋简体" w:hint="eastAsia"/>
          <w:sz w:val="36"/>
          <w:szCs w:val="36"/>
        </w:rPr>
        <w:t>巷小程序信创开发</w:t>
      </w:r>
      <w:proofErr w:type="gramEnd"/>
      <w:r w:rsidRPr="004A60C8"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服务项目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评分表</w:t>
      </w:r>
    </w:p>
    <w:p w14:paraId="53B6E4FC" w14:textId="77777777" w:rsidR="00747088" w:rsidRDefault="0074708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509"/>
        <w:gridCol w:w="5628"/>
        <w:gridCol w:w="718"/>
      </w:tblGrid>
      <w:tr w:rsidR="00747088" w14:paraId="33C69FA0" w14:textId="77777777" w:rsidTr="009908BF">
        <w:trPr>
          <w:trHeight w:val="312"/>
          <w:jc w:val="center"/>
        </w:trPr>
        <w:tc>
          <w:tcPr>
            <w:tcW w:w="264" w:type="pct"/>
            <w:vMerge w:val="restart"/>
            <w:vAlign w:val="center"/>
          </w:tcPr>
          <w:p w14:paraId="4BAC5541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0" w:type="pct"/>
            <w:vMerge w:val="restart"/>
            <w:vAlign w:val="center"/>
          </w:tcPr>
          <w:p w14:paraId="2D7C7555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评分内容</w:t>
            </w:r>
          </w:p>
        </w:tc>
        <w:tc>
          <w:tcPr>
            <w:tcW w:w="3393" w:type="pct"/>
            <w:vMerge w:val="restart"/>
            <w:vAlign w:val="center"/>
          </w:tcPr>
          <w:p w14:paraId="7DBF7F36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详细说明</w:t>
            </w:r>
          </w:p>
        </w:tc>
        <w:tc>
          <w:tcPr>
            <w:tcW w:w="433" w:type="pct"/>
            <w:vMerge w:val="restart"/>
            <w:vAlign w:val="center"/>
          </w:tcPr>
          <w:p w14:paraId="4635CE1F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</w:tr>
      <w:tr w:rsidR="00747088" w14:paraId="1815EF55" w14:textId="77777777" w:rsidTr="009908BF">
        <w:trPr>
          <w:trHeight w:val="312"/>
          <w:jc w:val="center"/>
        </w:trPr>
        <w:tc>
          <w:tcPr>
            <w:tcW w:w="264" w:type="pct"/>
            <w:vMerge/>
            <w:vAlign w:val="center"/>
          </w:tcPr>
          <w:p w14:paraId="42A789EA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910" w:type="pct"/>
            <w:vMerge/>
            <w:vAlign w:val="center"/>
          </w:tcPr>
          <w:p w14:paraId="61B1B71B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393" w:type="pct"/>
            <w:vMerge/>
            <w:vAlign w:val="center"/>
          </w:tcPr>
          <w:p w14:paraId="165F446D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433" w:type="pct"/>
            <w:vMerge/>
            <w:vAlign w:val="center"/>
          </w:tcPr>
          <w:p w14:paraId="3CBD6539" w14:textId="77777777" w:rsidR="00747088" w:rsidRDefault="00747088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</w:pPr>
          </w:p>
        </w:tc>
      </w:tr>
      <w:tr w:rsidR="00747088" w14:paraId="36F8DCE2" w14:textId="77777777" w:rsidTr="009908BF">
        <w:trPr>
          <w:jc w:val="center"/>
        </w:trPr>
        <w:tc>
          <w:tcPr>
            <w:tcW w:w="264" w:type="pct"/>
            <w:vAlign w:val="center"/>
          </w:tcPr>
          <w:p w14:paraId="4D895F7A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10" w:type="pct"/>
            <w:vAlign w:val="center"/>
          </w:tcPr>
          <w:p w14:paraId="3981D0C6" w14:textId="07109340" w:rsidR="00747088" w:rsidRDefault="00F733B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 w:rsidRPr="00F733B3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项目报价</w:t>
            </w:r>
          </w:p>
        </w:tc>
        <w:tc>
          <w:tcPr>
            <w:tcW w:w="3393" w:type="pct"/>
            <w:vAlign w:val="center"/>
          </w:tcPr>
          <w:p w14:paraId="003D6B1D" w14:textId="20BB6E82" w:rsidR="00747088" w:rsidRDefault="00F733B3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满足招标文件要求且投标价格最低的得满分。其他</w:t>
            </w:r>
            <w:r w:rsidR="00D9590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按价格从低到高排序，每次递减</w:t>
            </w:r>
            <w:r w:rsid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分，依次类推，最后一名得</w:t>
            </w:r>
            <w:r w:rsid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分。</w:t>
            </w:r>
          </w:p>
        </w:tc>
        <w:tc>
          <w:tcPr>
            <w:tcW w:w="433" w:type="pct"/>
            <w:vAlign w:val="center"/>
          </w:tcPr>
          <w:p w14:paraId="7C5C4BB1" w14:textId="1548986A" w:rsidR="00747088" w:rsidRDefault="001802B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20</w:t>
            </w:r>
          </w:p>
        </w:tc>
      </w:tr>
      <w:tr w:rsidR="00747088" w14:paraId="3DEFFD85" w14:textId="77777777" w:rsidTr="009908BF">
        <w:trPr>
          <w:jc w:val="center"/>
        </w:trPr>
        <w:tc>
          <w:tcPr>
            <w:tcW w:w="264" w:type="pct"/>
            <w:vAlign w:val="center"/>
          </w:tcPr>
          <w:p w14:paraId="6BFBA56D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10" w:type="pct"/>
            <w:vAlign w:val="center"/>
          </w:tcPr>
          <w:p w14:paraId="5166000C" w14:textId="322A9914" w:rsidR="00747088" w:rsidRDefault="00D9590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程序信创化</w:t>
            </w:r>
            <w:proofErr w:type="gramEnd"/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改造方案</w:t>
            </w:r>
          </w:p>
        </w:tc>
        <w:tc>
          <w:tcPr>
            <w:tcW w:w="3393" w:type="pct"/>
            <w:vAlign w:val="center"/>
          </w:tcPr>
          <w:p w14:paraId="671069E2" w14:textId="543083BE" w:rsidR="00747088" w:rsidRDefault="00D95909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供应商应</w:t>
            </w:r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提供小</w:t>
            </w:r>
            <w:proofErr w:type="gramStart"/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程序信创化</w:t>
            </w:r>
            <w:proofErr w:type="gramEnd"/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改造方案，内容至少包括：①服务器数据库选型、②小程序</w:t>
            </w:r>
            <w:proofErr w:type="gramStart"/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前端信创</w:t>
            </w:r>
            <w:proofErr w:type="gramEnd"/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适配、③小程序</w:t>
            </w:r>
            <w:proofErr w:type="gramStart"/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后端信创适配</w:t>
            </w:r>
            <w:proofErr w:type="gramEnd"/>
            <w:r w:rsidR="0076199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="0090652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④</w:t>
            </w:r>
            <w:r w:rsidR="00B655E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历史</w:t>
            </w:r>
            <w:r w:rsidR="0090652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数据迁移</w:t>
            </w:r>
            <w:r w:rsidR="0076199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等内容</w:t>
            </w:r>
            <w:r w:rsidR="0090652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="0031443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方案内容</w:t>
            </w:r>
            <w:r w:rsidR="00752C7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全面，实施措施针对性强、条理清晰、可行性高的得10分</w:t>
            </w:r>
            <w:r w:rsidR="0031443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；方案内容较全面</w:t>
            </w:r>
            <w:r w:rsidR="00442F8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，具有一定针对性，合理性、可行性较高的得7分；</w:t>
            </w:r>
            <w:r w:rsidR="0031443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方案内容基本完整</w:t>
            </w:r>
            <w:r w:rsidR="00442F8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="00145F4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针对性一般，</w:t>
            </w:r>
            <w:r w:rsidR="00442F8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条理较为清晰、可行性一般的得3分；未提供或提供的方案内容不完整的不得分。</w:t>
            </w:r>
          </w:p>
        </w:tc>
        <w:tc>
          <w:tcPr>
            <w:tcW w:w="433" w:type="pct"/>
            <w:vAlign w:val="center"/>
          </w:tcPr>
          <w:p w14:paraId="3340904B" w14:textId="4CDDEF6F" w:rsidR="00747088" w:rsidRDefault="00244AE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47088" w14:paraId="5F20C46B" w14:textId="77777777" w:rsidTr="009908BF">
        <w:trPr>
          <w:jc w:val="center"/>
        </w:trPr>
        <w:tc>
          <w:tcPr>
            <w:tcW w:w="264" w:type="pct"/>
            <w:vAlign w:val="center"/>
          </w:tcPr>
          <w:p w14:paraId="1A1E7D71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10" w:type="pct"/>
            <w:vAlign w:val="center"/>
          </w:tcPr>
          <w:p w14:paraId="59BFC448" w14:textId="0FD49744" w:rsidR="00747088" w:rsidRDefault="00C7646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信创兼容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测试</w:t>
            </w:r>
            <w:r w:rsidR="0018379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承诺</w:t>
            </w:r>
          </w:p>
        </w:tc>
        <w:tc>
          <w:tcPr>
            <w:tcW w:w="3393" w:type="pct"/>
            <w:vAlign w:val="center"/>
          </w:tcPr>
          <w:p w14:paraId="5B1DE374" w14:textId="59EBE931" w:rsidR="00747088" w:rsidRDefault="00D95909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供应商应以承诺函的形式承诺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完成</w:t>
            </w:r>
            <w:r w:rsidR="00C7646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信创</w:t>
            </w:r>
            <w:proofErr w:type="gramEnd"/>
            <w:r w:rsidR="00C7646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兼容测试，确保小程序</w:t>
            </w:r>
            <w:proofErr w:type="gramStart"/>
            <w:r w:rsidR="00C528F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</w:t>
            </w:r>
            <w:r w:rsidR="00C7646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信创环境</w:t>
            </w:r>
            <w:proofErr w:type="gramEnd"/>
            <w:r w:rsidR="00C76467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下功能正常、兼容达标、稳定运行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。未提供承诺函，不得分。</w:t>
            </w:r>
          </w:p>
        </w:tc>
        <w:tc>
          <w:tcPr>
            <w:tcW w:w="433" w:type="pct"/>
            <w:vAlign w:val="center"/>
          </w:tcPr>
          <w:p w14:paraId="604B86F7" w14:textId="5A54EAE2" w:rsidR="00747088" w:rsidRDefault="00D9590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747088" w14:paraId="66B0A37B" w14:textId="77777777" w:rsidTr="009908BF">
        <w:trPr>
          <w:jc w:val="center"/>
        </w:trPr>
        <w:tc>
          <w:tcPr>
            <w:tcW w:w="264" w:type="pct"/>
            <w:vAlign w:val="center"/>
          </w:tcPr>
          <w:p w14:paraId="7BBCD037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0" w:type="pct"/>
            <w:vAlign w:val="center"/>
          </w:tcPr>
          <w:p w14:paraId="7115FF0A" w14:textId="4CFF3D37" w:rsidR="00747088" w:rsidRDefault="00D9590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E6B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相关项目案例</w:t>
            </w:r>
          </w:p>
        </w:tc>
        <w:tc>
          <w:tcPr>
            <w:tcW w:w="3393" w:type="pct"/>
            <w:vAlign w:val="center"/>
          </w:tcPr>
          <w:p w14:paraId="3C248AF2" w14:textId="38984279" w:rsidR="00747088" w:rsidRPr="00D95909" w:rsidRDefault="00D95909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</w:t>
            </w:r>
            <w:r w:rsidRPr="00D95909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提供</w:t>
            </w:r>
            <w:proofErr w:type="gramStart"/>
            <w:r w:rsidRPr="00D95909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过往</w:t>
            </w:r>
            <w:r w:rsidR="00F277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信创</w:t>
            </w:r>
            <w:proofErr w:type="gramEnd"/>
            <w:r w:rsidR="00F277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化或</w:t>
            </w:r>
            <w:r w:rsidR="006E6B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私有化部署</w:t>
            </w:r>
            <w:r w:rsidR="00223D11" w:rsidRPr="00223D1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相关案例</w:t>
            </w:r>
            <w:r w:rsidRPr="00D95909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  <w:t>（需提供合同、验收报告佐证）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="006E6B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每提供一个相关案例得5分，</w:t>
            </w:r>
            <w:r w:rsidR="00BC49F8" w:rsidRPr="00BC49F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本项最高得</w:t>
            </w:r>
            <w:r w:rsidR="006E6B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15分，</w:t>
            </w:r>
            <w:r w:rsidR="00223D11" w:rsidRPr="00223D1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无相关案例</w:t>
            </w:r>
            <w:r w:rsidR="006E6B76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不得分</w:t>
            </w:r>
            <w:r w:rsidR="00223D11" w:rsidRPr="00223D11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433" w:type="pct"/>
            <w:vAlign w:val="center"/>
          </w:tcPr>
          <w:p w14:paraId="005E0C75" w14:textId="3BD7EE04" w:rsidR="00747088" w:rsidRPr="00223D11" w:rsidRDefault="00223D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747088" w14:paraId="70D73CA0" w14:textId="77777777" w:rsidTr="009908BF">
        <w:trPr>
          <w:trHeight w:val="806"/>
          <w:jc w:val="center"/>
        </w:trPr>
        <w:tc>
          <w:tcPr>
            <w:tcW w:w="264" w:type="pct"/>
            <w:vAlign w:val="center"/>
          </w:tcPr>
          <w:p w14:paraId="60D0FD00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pct"/>
            <w:vAlign w:val="center"/>
          </w:tcPr>
          <w:p w14:paraId="4C86C829" w14:textId="64A572C8" w:rsidR="00747088" w:rsidRDefault="002F646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供应商资质</w:t>
            </w:r>
          </w:p>
        </w:tc>
        <w:tc>
          <w:tcPr>
            <w:tcW w:w="3393" w:type="pct"/>
            <w:vAlign w:val="center"/>
          </w:tcPr>
          <w:p w14:paraId="69B9B199" w14:textId="678277F9" w:rsidR="00747088" w:rsidRDefault="001802B5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供应商需</w:t>
            </w:r>
            <w:r w:rsidRP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提供高新技术相关认定证书或相关软件著作权，每提供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项得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Pr="001802B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分，</w:t>
            </w:r>
            <w:r w:rsidR="00BC49F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本项</w:t>
            </w:r>
            <w:r w:rsidR="00F277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最高</w:t>
            </w:r>
            <w:r w:rsidR="00BC49F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得</w:t>
            </w:r>
            <w:r w:rsidR="00F277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15分，</w:t>
            </w:r>
            <w:r w:rsidR="00BC49F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未提供</w:t>
            </w:r>
            <w:r w:rsidR="00F277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不得分。</w:t>
            </w:r>
          </w:p>
        </w:tc>
        <w:tc>
          <w:tcPr>
            <w:tcW w:w="433" w:type="pct"/>
            <w:vAlign w:val="center"/>
          </w:tcPr>
          <w:p w14:paraId="13DF1938" w14:textId="037C97DA" w:rsidR="00747088" w:rsidRDefault="00244AE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F277B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747088" w14:paraId="7DF29D93" w14:textId="77777777" w:rsidTr="009908BF">
        <w:trPr>
          <w:trHeight w:val="558"/>
          <w:jc w:val="center"/>
        </w:trPr>
        <w:tc>
          <w:tcPr>
            <w:tcW w:w="264" w:type="pct"/>
            <w:vAlign w:val="center"/>
          </w:tcPr>
          <w:p w14:paraId="0A3D5635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pct"/>
            <w:vAlign w:val="center"/>
          </w:tcPr>
          <w:p w14:paraId="6D93D662" w14:textId="21897048" w:rsidR="00747088" w:rsidRDefault="001802B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程序信创</w:t>
            </w:r>
            <w:r w:rsidRPr="0030049A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交付</w:t>
            </w:r>
            <w:proofErr w:type="gramEnd"/>
            <w:r w:rsidRPr="0030049A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时限</w:t>
            </w:r>
          </w:p>
        </w:tc>
        <w:tc>
          <w:tcPr>
            <w:tcW w:w="3393" w:type="pct"/>
            <w:vAlign w:val="center"/>
          </w:tcPr>
          <w:p w14:paraId="54C2B595" w14:textId="7252BFA1" w:rsidR="00747088" w:rsidRDefault="001802B5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供应商应以承诺函的形式承诺</w:t>
            </w:r>
            <w:r w:rsidRPr="0030049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在签订合同后40个工作日内，完成本项目</w:t>
            </w:r>
            <w:proofErr w:type="gramStart"/>
            <w:r w:rsidRPr="0030049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所有信创</w:t>
            </w:r>
            <w:proofErr w:type="gramEnd"/>
            <w:r w:rsidRPr="0030049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化改造工作（含前端适配、软硬件替换、数据迁移等全部内容），确保项目顺利交付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。未提供承诺函，不得分。</w:t>
            </w:r>
          </w:p>
        </w:tc>
        <w:tc>
          <w:tcPr>
            <w:tcW w:w="433" w:type="pct"/>
            <w:vAlign w:val="center"/>
          </w:tcPr>
          <w:p w14:paraId="60E7DCC4" w14:textId="396C8B3F" w:rsidR="00747088" w:rsidRDefault="00244AE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747088" w14:paraId="690263A5" w14:textId="77777777" w:rsidTr="009908BF">
        <w:trPr>
          <w:trHeight w:val="1135"/>
          <w:jc w:val="center"/>
        </w:trPr>
        <w:tc>
          <w:tcPr>
            <w:tcW w:w="264" w:type="pct"/>
            <w:vAlign w:val="center"/>
          </w:tcPr>
          <w:p w14:paraId="658863F3" w14:textId="0D3C8B48" w:rsidR="00747088" w:rsidRDefault="002633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pct"/>
            <w:vAlign w:val="center"/>
          </w:tcPr>
          <w:p w14:paraId="54A809F4" w14:textId="1F2B49AC" w:rsidR="00747088" w:rsidRDefault="00E077D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服务保障方案</w:t>
            </w:r>
          </w:p>
        </w:tc>
        <w:tc>
          <w:tcPr>
            <w:tcW w:w="3393" w:type="pct"/>
            <w:vAlign w:val="center"/>
          </w:tcPr>
          <w:p w14:paraId="7E3674EB" w14:textId="6BC53B50" w:rsidR="00747088" w:rsidRDefault="00C263BF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供应商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提供规范的</w:t>
            </w:r>
            <w:r w:rsidR="00E077D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服务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保障方案，明确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售后服务实施要素、响应机制、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对接团队、团队分工等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。方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案完整、可落地性强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且响应时间≤30分钟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，得</w:t>
            </w:r>
            <w:r w:rsidR="00E94EA8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10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分；方案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较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完整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、主要内容齐全且响应时间≤1小时，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得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7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分；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方案内容基本完整、无核心</w:t>
            </w:r>
            <w:proofErr w:type="gramStart"/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缺失且</w:t>
            </w:r>
            <w:proofErr w:type="gramEnd"/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响应时间≤2小时，得3分；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方案缺失关键内容</w:t>
            </w:r>
            <w:r w:rsidR="00B919FE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且响应时间＞2小时，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得</w:t>
            </w:r>
            <w:r w:rsid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</w:t>
            </w:r>
            <w:r w:rsidR="001802B5" w:rsidRP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分。</w:t>
            </w:r>
          </w:p>
        </w:tc>
        <w:tc>
          <w:tcPr>
            <w:tcW w:w="433" w:type="pct"/>
            <w:vAlign w:val="center"/>
          </w:tcPr>
          <w:p w14:paraId="7B2EF9B5" w14:textId="1B6EBF83" w:rsidR="00747088" w:rsidRPr="00750656" w:rsidRDefault="0075065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 w:rsidR="001802B5"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0</w:t>
            </w:r>
          </w:p>
        </w:tc>
      </w:tr>
      <w:tr w:rsidR="009908BF" w14:paraId="4F42D6E1" w14:textId="77777777" w:rsidTr="009908BF">
        <w:trPr>
          <w:trHeight w:val="416"/>
          <w:jc w:val="center"/>
        </w:trPr>
        <w:tc>
          <w:tcPr>
            <w:tcW w:w="264" w:type="pct"/>
            <w:vAlign w:val="center"/>
          </w:tcPr>
          <w:p w14:paraId="26ACE734" w14:textId="3AB44C6A" w:rsidR="009908BF" w:rsidRPr="00DB5D15" w:rsidRDefault="002633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10" w:type="pct"/>
            <w:vAlign w:val="center"/>
          </w:tcPr>
          <w:p w14:paraId="522E859D" w14:textId="0B9924A5" w:rsidR="009908BF" w:rsidRPr="00DB5D15" w:rsidRDefault="009908B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培训计划</w:t>
            </w:r>
          </w:p>
        </w:tc>
        <w:tc>
          <w:tcPr>
            <w:tcW w:w="3393" w:type="pct"/>
            <w:vAlign w:val="center"/>
          </w:tcPr>
          <w:p w14:paraId="5DC8BC10" w14:textId="2016AB6E" w:rsidR="009908BF" w:rsidRPr="00DB5D15" w:rsidRDefault="009908BF" w:rsidP="009908BF">
            <w:pPr>
              <w:widowControl/>
              <w:textAlignment w:val="center"/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</w:pP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供应商应提供培训计划，内容至少包括1名管理人员、2名操作人员及设备维护人员进行培训等要素，培训方案详细，培训计划实施要素全面，培训措施强且针对性强、条理清晰、可行性高的得</w:t>
            </w:r>
            <w:r w:rsidR="0026336C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10</w:t>
            </w: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分；培训实施计划较强，具有一定针对性，合理性、可行性较高的得</w:t>
            </w:r>
            <w:r w:rsidR="0026336C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5</w:t>
            </w: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分</w:t>
            </w:r>
            <w:r w:rsidR="0026336C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；</w:t>
            </w: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培训计划一般，条理较为清晰、可行性一般的得</w:t>
            </w:r>
            <w:r w:rsidR="0026336C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3</w:t>
            </w: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分</w:t>
            </w:r>
            <w:r w:rsidR="0026336C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；</w:t>
            </w:r>
            <w:r w:rsidRPr="00DB5D15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未提供或提供的方案内容不完整的不得分。</w:t>
            </w:r>
          </w:p>
        </w:tc>
        <w:tc>
          <w:tcPr>
            <w:tcW w:w="433" w:type="pct"/>
            <w:vAlign w:val="center"/>
          </w:tcPr>
          <w:p w14:paraId="78E39E75" w14:textId="1D7A9E66" w:rsidR="009908BF" w:rsidRPr="009908BF" w:rsidRDefault="0026336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EE0000"/>
                <w:sz w:val="20"/>
                <w:szCs w:val="20"/>
              </w:rPr>
            </w:pPr>
            <w:r w:rsidRPr="0026336C">
              <w:rPr>
                <w:rFonts w:ascii="仿宋" w:eastAsia="仿宋" w:hAnsi="仿宋" w:cs="仿宋" w:hint="eastAs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47088" w14:paraId="6E0FB97F" w14:textId="77777777" w:rsidTr="0020027F">
        <w:trPr>
          <w:trHeight w:val="517"/>
          <w:jc w:val="center"/>
        </w:trPr>
        <w:tc>
          <w:tcPr>
            <w:tcW w:w="4567" w:type="pct"/>
            <w:gridSpan w:val="3"/>
            <w:vAlign w:val="center"/>
          </w:tcPr>
          <w:p w14:paraId="13ED4BFB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433" w:type="pct"/>
            <w:vAlign w:val="center"/>
          </w:tcPr>
          <w:p w14:paraId="74EC92C0" w14:textId="77777777" w:rsidR="00747088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</w:tr>
    </w:tbl>
    <w:p w14:paraId="70B0FFA6" w14:textId="77777777" w:rsidR="00747088" w:rsidRDefault="00747088"/>
    <w:sectPr w:rsidR="0074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3578" w14:textId="77777777" w:rsidR="008F2737" w:rsidRDefault="008F2737" w:rsidP="009B7065">
      <w:r>
        <w:separator/>
      </w:r>
    </w:p>
  </w:endnote>
  <w:endnote w:type="continuationSeparator" w:id="0">
    <w:p w14:paraId="182B0744" w14:textId="77777777" w:rsidR="008F2737" w:rsidRDefault="008F2737" w:rsidP="009B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FZXiaoBiaoSong-B05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9FF4948-B237-4798-B358-C8A2F0B51817}"/>
    <w:embedBold r:id="rId2" w:subsetted="1" w:fontKey="{577E14B9-5294-4FBE-9E26-F2AFE9BCEE5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3D35" w14:textId="77777777" w:rsidR="008F2737" w:rsidRDefault="008F2737" w:rsidP="009B7065">
      <w:r>
        <w:separator/>
      </w:r>
    </w:p>
  </w:footnote>
  <w:footnote w:type="continuationSeparator" w:id="0">
    <w:p w14:paraId="319F53C4" w14:textId="77777777" w:rsidR="008F2737" w:rsidRDefault="008F2737" w:rsidP="009B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0236AF"/>
    <w:rsid w:val="000017C1"/>
    <w:rsid w:val="0002468A"/>
    <w:rsid w:val="0003519F"/>
    <w:rsid w:val="00082D6D"/>
    <w:rsid w:val="000A1317"/>
    <w:rsid w:val="000A31B5"/>
    <w:rsid w:val="000D1DDF"/>
    <w:rsid w:val="00101CBD"/>
    <w:rsid w:val="00102534"/>
    <w:rsid w:val="00111850"/>
    <w:rsid w:val="00122F80"/>
    <w:rsid w:val="001405E9"/>
    <w:rsid w:val="00145F4C"/>
    <w:rsid w:val="0017366B"/>
    <w:rsid w:val="001802B5"/>
    <w:rsid w:val="00183799"/>
    <w:rsid w:val="001A2EBD"/>
    <w:rsid w:val="001A593F"/>
    <w:rsid w:val="001C2B89"/>
    <w:rsid w:val="001F7F66"/>
    <w:rsid w:val="0020027F"/>
    <w:rsid w:val="00203725"/>
    <w:rsid w:val="0020497B"/>
    <w:rsid w:val="00223D11"/>
    <w:rsid w:val="0023530E"/>
    <w:rsid w:val="002358A1"/>
    <w:rsid w:val="002401D9"/>
    <w:rsid w:val="00240641"/>
    <w:rsid w:val="0024457B"/>
    <w:rsid w:val="00244AEF"/>
    <w:rsid w:val="00251764"/>
    <w:rsid w:val="0026336C"/>
    <w:rsid w:val="002677F8"/>
    <w:rsid w:val="002947B1"/>
    <w:rsid w:val="002A417A"/>
    <w:rsid w:val="002C63B9"/>
    <w:rsid w:val="002C70D4"/>
    <w:rsid w:val="002C78D3"/>
    <w:rsid w:val="002E26B8"/>
    <w:rsid w:val="002E459F"/>
    <w:rsid w:val="002F256B"/>
    <w:rsid w:val="002F646F"/>
    <w:rsid w:val="0030049A"/>
    <w:rsid w:val="00303DF0"/>
    <w:rsid w:val="00307B60"/>
    <w:rsid w:val="0031443C"/>
    <w:rsid w:val="00322234"/>
    <w:rsid w:val="003344B3"/>
    <w:rsid w:val="003477C6"/>
    <w:rsid w:val="0036098E"/>
    <w:rsid w:val="0037134D"/>
    <w:rsid w:val="0037274E"/>
    <w:rsid w:val="00384B22"/>
    <w:rsid w:val="003B0847"/>
    <w:rsid w:val="003D50D1"/>
    <w:rsid w:val="003D5F57"/>
    <w:rsid w:val="003E4BF2"/>
    <w:rsid w:val="003E5906"/>
    <w:rsid w:val="0040320E"/>
    <w:rsid w:val="00417738"/>
    <w:rsid w:val="0043350F"/>
    <w:rsid w:val="0043688D"/>
    <w:rsid w:val="00442F88"/>
    <w:rsid w:val="004A60C8"/>
    <w:rsid w:val="004B5E09"/>
    <w:rsid w:val="004F100D"/>
    <w:rsid w:val="004F1626"/>
    <w:rsid w:val="00510B1C"/>
    <w:rsid w:val="00515D4B"/>
    <w:rsid w:val="0058797B"/>
    <w:rsid w:val="005C6100"/>
    <w:rsid w:val="005E24CF"/>
    <w:rsid w:val="005E3A71"/>
    <w:rsid w:val="005F10EE"/>
    <w:rsid w:val="0063074C"/>
    <w:rsid w:val="0065500D"/>
    <w:rsid w:val="006821D2"/>
    <w:rsid w:val="006A0769"/>
    <w:rsid w:val="006B6B47"/>
    <w:rsid w:val="006C1366"/>
    <w:rsid w:val="006C79A6"/>
    <w:rsid w:val="006E6B76"/>
    <w:rsid w:val="006E7110"/>
    <w:rsid w:val="006F19D2"/>
    <w:rsid w:val="006F51AF"/>
    <w:rsid w:val="007035EA"/>
    <w:rsid w:val="007225E3"/>
    <w:rsid w:val="00732EAE"/>
    <w:rsid w:val="00743BD2"/>
    <w:rsid w:val="00746E5D"/>
    <w:rsid w:val="00747088"/>
    <w:rsid w:val="00750656"/>
    <w:rsid w:val="00752C7D"/>
    <w:rsid w:val="00761995"/>
    <w:rsid w:val="007879A8"/>
    <w:rsid w:val="007922C9"/>
    <w:rsid w:val="00792ECE"/>
    <w:rsid w:val="007D4644"/>
    <w:rsid w:val="007E72E3"/>
    <w:rsid w:val="007F3F80"/>
    <w:rsid w:val="00830223"/>
    <w:rsid w:val="008436AB"/>
    <w:rsid w:val="00864280"/>
    <w:rsid w:val="00864CE6"/>
    <w:rsid w:val="00890B79"/>
    <w:rsid w:val="008B4108"/>
    <w:rsid w:val="008E0D9C"/>
    <w:rsid w:val="008E2ACD"/>
    <w:rsid w:val="008E42E1"/>
    <w:rsid w:val="008E482A"/>
    <w:rsid w:val="008E5747"/>
    <w:rsid w:val="008F2737"/>
    <w:rsid w:val="0090106E"/>
    <w:rsid w:val="00903D74"/>
    <w:rsid w:val="00906522"/>
    <w:rsid w:val="0094042B"/>
    <w:rsid w:val="009409B0"/>
    <w:rsid w:val="00943036"/>
    <w:rsid w:val="0095262B"/>
    <w:rsid w:val="00955B7C"/>
    <w:rsid w:val="009704A4"/>
    <w:rsid w:val="009908BF"/>
    <w:rsid w:val="009A2035"/>
    <w:rsid w:val="009A2431"/>
    <w:rsid w:val="009A5E40"/>
    <w:rsid w:val="009B7065"/>
    <w:rsid w:val="009F04E2"/>
    <w:rsid w:val="00A0275D"/>
    <w:rsid w:val="00A07B0E"/>
    <w:rsid w:val="00A10F3A"/>
    <w:rsid w:val="00A348E1"/>
    <w:rsid w:val="00AA5207"/>
    <w:rsid w:val="00AB5B12"/>
    <w:rsid w:val="00AD25EA"/>
    <w:rsid w:val="00AE5984"/>
    <w:rsid w:val="00AF1218"/>
    <w:rsid w:val="00B00214"/>
    <w:rsid w:val="00B10BD1"/>
    <w:rsid w:val="00B165CB"/>
    <w:rsid w:val="00B40C64"/>
    <w:rsid w:val="00B655EE"/>
    <w:rsid w:val="00B73F7B"/>
    <w:rsid w:val="00B919FE"/>
    <w:rsid w:val="00B95697"/>
    <w:rsid w:val="00BA1DDA"/>
    <w:rsid w:val="00BC3E8C"/>
    <w:rsid w:val="00BC49F8"/>
    <w:rsid w:val="00BD097E"/>
    <w:rsid w:val="00C0413F"/>
    <w:rsid w:val="00C130B4"/>
    <w:rsid w:val="00C2489E"/>
    <w:rsid w:val="00C263BF"/>
    <w:rsid w:val="00C32156"/>
    <w:rsid w:val="00C46D72"/>
    <w:rsid w:val="00C528FC"/>
    <w:rsid w:val="00C638A8"/>
    <w:rsid w:val="00C72C49"/>
    <w:rsid w:val="00C7371B"/>
    <w:rsid w:val="00C76467"/>
    <w:rsid w:val="00C970EB"/>
    <w:rsid w:val="00CB75B7"/>
    <w:rsid w:val="00CD3DF3"/>
    <w:rsid w:val="00CD6AB7"/>
    <w:rsid w:val="00CE7975"/>
    <w:rsid w:val="00D26565"/>
    <w:rsid w:val="00D43722"/>
    <w:rsid w:val="00D71EE0"/>
    <w:rsid w:val="00D87D47"/>
    <w:rsid w:val="00D95909"/>
    <w:rsid w:val="00DB5D15"/>
    <w:rsid w:val="00DC389F"/>
    <w:rsid w:val="00DD5285"/>
    <w:rsid w:val="00E077D5"/>
    <w:rsid w:val="00E160B5"/>
    <w:rsid w:val="00E324B1"/>
    <w:rsid w:val="00E415FC"/>
    <w:rsid w:val="00E44494"/>
    <w:rsid w:val="00E451E0"/>
    <w:rsid w:val="00E46424"/>
    <w:rsid w:val="00E46AE3"/>
    <w:rsid w:val="00E650F4"/>
    <w:rsid w:val="00E94EA8"/>
    <w:rsid w:val="00EA73FD"/>
    <w:rsid w:val="00EB3AC9"/>
    <w:rsid w:val="00EC0845"/>
    <w:rsid w:val="00EC1E99"/>
    <w:rsid w:val="00F2495D"/>
    <w:rsid w:val="00F277B4"/>
    <w:rsid w:val="00F42379"/>
    <w:rsid w:val="00F54566"/>
    <w:rsid w:val="00F733B3"/>
    <w:rsid w:val="00F945AF"/>
    <w:rsid w:val="00FC08B8"/>
    <w:rsid w:val="00FC1E6A"/>
    <w:rsid w:val="00FC2E7E"/>
    <w:rsid w:val="00FC79BD"/>
    <w:rsid w:val="00FD252F"/>
    <w:rsid w:val="00FD3A9E"/>
    <w:rsid w:val="00FE1AE1"/>
    <w:rsid w:val="00FE67C7"/>
    <w:rsid w:val="1DF262D7"/>
    <w:rsid w:val="3197546D"/>
    <w:rsid w:val="36775407"/>
    <w:rsid w:val="37877CE7"/>
    <w:rsid w:val="390236AF"/>
    <w:rsid w:val="4EAB11EA"/>
    <w:rsid w:val="5B1F728F"/>
    <w:rsid w:val="5CB71465"/>
    <w:rsid w:val="67180834"/>
    <w:rsid w:val="7FDE88B5"/>
    <w:rsid w:val="8EFEB9A7"/>
    <w:rsid w:val="DF9FA598"/>
    <w:rsid w:val="EBDE7FCF"/>
    <w:rsid w:val="FB337711"/>
    <w:rsid w:val="FE61953F"/>
    <w:rsid w:val="FF1B3E82"/>
    <w:rsid w:val="FF6F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81E31C"/>
  <w15:docId w15:val="{98F36B64-0D01-4E68-86FE-64EA6339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Revision"/>
    <w:hidden/>
    <w:uiPriority w:val="99"/>
    <w:unhideWhenUsed/>
    <w:rsid w:val="00D9590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489</Words>
  <Characters>494</Characters>
  <Application>Microsoft Office Word</Application>
  <DocSecurity>0</DocSecurity>
  <Lines>41</Lines>
  <Paragraphs>40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Mwashah</dc:creator>
  <cp:lastModifiedBy>yujie zhao</cp:lastModifiedBy>
  <cp:revision>132</cp:revision>
  <dcterms:created xsi:type="dcterms:W3CDTF">2026-01-27T10:15:00Z</dcterms:created>
  <dcterms:modified xsi:type="dcterms:W3CDTF">2026-04-09T08:07:00Z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A0D742148EC08FE56DB88569E1FB3BC2_43</vt:lpwstr>
  </property>
  <property fmtid="{D5CDD505-2E9C-101B-9397-08002B2CF9AE}" pid="4" name="KSOTemplateDocerSaveRecord">
    <vt:lpwstr>eyJoZGlkIjoiMzkzYzAxMDZmOTU3MDI3N2U5YTJlMTcxNjc0ZTZjNDMiLCJ1c2VySWQiOiI0Mzg3MDE4NDMifQ==</vt:lpwstr>
  </property>
</Properties>
</file>