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252482">
      <w:pPr>
        <w:pStyle w:val="10"/>
        <w:keepNext w:val="0"/>
        <w:keepLines w:val="0"/>
        <w:pageBreakBefore w:val="0"/>
        <w:kinsoku/>
        <w:wordWrap/>
        <w:topLinePunct w:val="0"/>
        <w:bidi w:val="0"/>
        <w:snapToGrid/>
        <w:spacing w:line="560" w:lineRule="exact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附件：</w:t>
      </w:r>
    </w:p>
    <w:p w14:paraId="4A53775A">
      <w:pPr>
        <w:pStyle w:val="10"/>
        <w:keepNext w:val="0"/>
        <w:keepLines w:val="0"/>
        <w:pageBreakBefore w:val="0"/>
        <w:kinsoku/>
        <w:wordWrap/>
        <w:topLinePunct w:val="0"/>
        <w:bidi w:val="0"/>
        <w:snapToGrid/>
        <w:spacing w:line="560" w:lineRule="exact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</w:p>
    <w:p w14:paraId="289EEC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/>
          <w:bCs/>
          <w:spacing w:val="6"/>
          <w:sz w:val="43"/>
          <w:szCs w:val="43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6"/>
          <w:sz w:val="43"/>
          <w:szCs w:val="43"/>
          <w:highlight w:val="none"/>
          <w:lang w:val="en-US" w:eastAsia="zh-CN"/>
        </w:rPr>
        <w:t>三坊七巷自助式咖啡机合作项目</w:t>
      </w:r>
    </w:p>
    <w:p w14:paraId="209574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/>
          <w:bCs/>
          <w:spacing w:val="6"/>
          <w:sz w:val="43"/>
          <w:szCs w:val="43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6"/>
          <w:sz w:val="43"/>
          <w:szCs w:val="43"/>
          <w:highlight w:val="none"/>
          <w:lang w:val="en-US" w:eastAsia="zh-CN"/>
        </w:rPr>
        <w:t>评分表</w:t>
      </w:r>
    </w:p>
    <w:tbl>
      <w:tblPr>
        <w:tblStyle w:val="6"/>
        <w:tblpPr w:leftFromText="180" w:rightFromText="180" w:vertAnchor="text" w:horzAnchor="margin" w:tblpXSpec="center" w:tblpY="404"/>
        <w:tblW w:w="915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6"/>
        <w:gridCol w:w="1395"/>
        <w:gridCol w:w="5662"/>
        <w:gridCol w:w="1474"/>
      </w:tblGrid>
      <w:tr w14:paraId="5E4B68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8959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highlight w:val="none"/>
                <w:lang w:val="en-US" w:eastAsia="zh-CN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925C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highlight w:val="none"/>
                <w:lang w:val="en-US" w:eastAsia="zh-CN"/>
              </w:rPr>
              <w:t>内容</w:t>
            </w:r>
          </w:p>
        </w:tc>
        <w:tc>
          <w:tcPr>
            <w:tcW w:w="5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A72B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highlight w:val="none"/>
                <w:lang w:val="en-US" w:eastAsia="zh-CN"/>
              </w:rPr>
              <w:t>详细说明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FEC3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highlight w:val="none"/>
                <w:lang w:val="en-US" w:eastAsia="zh-CN"/>
              </w:rPr>
              <w:t>分数</w:t>
            </w:r>
          </w:p>
        </w:tc>
      </w:tr>
      <w:tr w14:paraId="63F00D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1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CDBB8D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highlight w:val="none"/>
                <w:lang w:val="en-US" w:eastAsia="zh-CN"/>
              </w:rPr>
              <w:t>1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581E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月度保底营收</w:t>
            </w:r>
          </w:p>
        </w:tc>
        <w:tc>
          <w:tcPr>
            <w:tcW w:w="5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7DE9A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highlight w:val="none"/>
                <w:lang w:val="en-US" w:eastAsia="zh-CN"/>
              </w:rPr>
              <w:t>项目明确月度保底营收不低于1万元，保底营收报价最高者得25分，第二名20分，第三名15分，第四名及以后10分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F6CA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highlight w:val="none"/>
                <w:lang w:val="en-US" w:eastAsia="zh-CN"/>
              </w:rPr>
              <w:t>25</w:t>
            </w:r>
          </w:p>
        </w:tc>
      </w:tr>
      <w:tr w14:paraId="67BCE1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1388F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highlight w:val="none"/>
                <w:lang w:val="en-US" w:eastAsia="zh-CN"/>
              </w:rPr>
              <w:t>2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8D494A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highlight w:val="none"/>
                <w:lang w:val="en-US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highlight w:val="none"/>
                <w:lang w:val="en-US" w:eastAsia="zh-CN"/>
              </w:rPr>
              <w:t>分润比例</w:t>
            </w:r>
          </w:p>
        </w:tc>
        <w:tc>
          <w:tcPr>
            <w:tcW w:w="5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537E83">
            <w:pPr>
              <w:widowControl/>
              <w:jc w:val="left"/>
              <w:rPr>
                <w:rFonts w:hint="default" w:ascii="仿宋" w:hAnsi="仿宋" w:eastAsia="仿宋" w:cs="宋体"/>
                <w:color w:val="000000"/>
                <w:kern w:val="0"/>
                <w:sz w:val="24"/>
                <w:highlight w:val="none"/>
                <w:lang w:val="en-US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highlight w:val="none"/>
                <w:lang w:val="en-US" w:eastAsia="zh-CN"/>
              </w:rPr>
              <w:t>项目明确我方分润比例，不低于月营业额的15%，承诺给予我方分成比例越高得分越高，最高25分，第二名20分，第三名15分，第四名及以后10分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759884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highlight w:val="none"/>
                <w:lang w:val="en-US" w:eastAsia="zh-CN"/>
              </w:rPr>
              <w:t>25</w:t>
            </w:r>
          </w:p>
        </w:tc>
      </w:tr>
      <w:tr w14:paraId="691E68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6BAD2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highlight w:val="none"/>
                <w:lang w:val="en-US" w:eastAsia="zh-CN"/>
              </w:rPr>
              <w:t>3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A49F17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highlight w:val="none"/>
                <w:lang w:val="en-US" w:eastAsia="zh-CN"/>
              </w:rPr>
              <w:t>项目设计</w:t>
            </w:r>
          </w:p>
        </w:tc>
        <w:tc>
          <w:tcPr>
            <w:tcW w:w="5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98C943">
            <w:pPr>
              <w:pStyle w:val="4"/>
              <w:numPr>
                <w:ilvl w:val="0"/>
                <w:numId w:val="1"/>
              </w:numP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自助咖啡机外观造型、色彩、材质贴合三坊七巷古厝文化风貌，与街区景观协调；</w:t>
            </w:r>
          </w:p>
          <w:p w14:paraId="033403D7">
            <w:pPr>
              <w:pStyle w:val="4"/>
              <w:numPr>
                <w:ilvl w:val="0"/>
                <w:numId w:val="0"/>
              </w:numPr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2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.</w:t>
            </w:r>
            <w:r>
              <w:rPr>
                <w:rFonts w:hint="eastAsia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场地布局合理，不遮挡主要出入口、游客通道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；</w:t>
            </w:r>
            <w:r>
              <w:rPr>
                <w:rFonts w:hint="eastAsia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根据项目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设计</w:t>
            </w:r>
            <w:r>
              <w:rPr>
                <w:rFonts w:hint="eastAsia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方案内容优质与否，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highlight w:val="none"/>
                <w:lang w:val="en-US" w:eastAsia="zh-CN"/>
              </w:rPr>
              <w:t xml:space="preserve">最高者得 </w:t>
            </w:r>
            <w:r>
              <w:rPr>
                <w:rFonts w:hint="eastAsia" w:cs="宋体"/>
                <w:color w:val="000000"/>
                <w:kern w:val="0"/>
                <w:sz w:val="24"/>
                <w:highlight w:val="none"/>
                <w:lang w:val="en-US" w:eastAsia="zh-CN"/>
              </w:rPr>
              <w:t>20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highlight w:val="none"/>
                <w:lang w:val="en-US" w:eastAsia="zh-CN"/>
              </w:rPr>
              <w:t xml:space="preserve"> 分，第二名 </w:t>
            </w:r>
            <w:r>
              <w:rPr>
                <w:rFonts w:hint="eastAsia" w:cs="宋体"/>
                <w:color w:val="000000"/>
                <w:kern w:val="0"/>
                <w:sz w:val="24"/>
                <w:highlight w:val="none"/>
                <w:lang w:val="en-US" w:eastAsia="zh-CN"/>
              </w:rPr>
              <w:t>15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highlight w:val="none"/>
                <w:lang w:val="en-US" w:eastAsia="zh-CN"/>
              </w:rPr>
              <w:t xml:space="preserve"> 分，第三名 </w:t>
            </w:r>
            <w:r>
              <w:rPr>
                <w:rFonts w:hint="eastAsia" w:cs="宋体"/>
                <w:color w:val="000000"/>
                <w:kern w:val="0"/>
                <w:sz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highlight w:val="none"/>
                <w:lang w:val="en-US" w:eastAsia="zh-CN"/>
              </w:rPr>
              <w:t xml:space="preserve"> 分，第四名及以后 </w:t>
            </w:r>
            <w:r>
              <w:rPr>
                <w:rFonts w:hint="eastAsia" w:cs="宋体"/>
                <w:color w:val="000000"/>
                <w:kern w:val="0"/>
                <w:sz w:val="24"/>
                <w:highlight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highlight w:val="none"/>
                <w:lang w:val="en-US" w:eastAsia="zh-CN"/>
              </w:rPr>
              <w:t>分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F3CE40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highlight w:val="none"/>
                <w:lang w:val="en-US" w:eastAsia="zh-CN"/>
              </w:rPr>
              <w:t>20</w:t>
            </w:r>
          </w:p>
        </w:tc>
      </w:tr>
      <w:tr w14:paraId="07F168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7B56A3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highlight w:val="none"/>
                <w:lang w:val="en-US" w:eastAsia="zh-CN"/>
              </w:rPr>
              <w:t>4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17FA9F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highlight w:val="none"/>
                <w:lang w:val="en-US" w:eastAsia="zh-CN"/>
              </w:rPr>
              <w:t>设备参数配置要求</w:t>
            </w:r>
          </w:p>
        </w:tc>
        <w:tc>
          <w:tcPr>
            <w:tcW w:w="5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7581D0">
            <w:pPr>
              <w:widowControl/>
              <w:jc w:val="left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1.≥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18000W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储热锅炉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、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9bar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专业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萃取压力；2.一体式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内置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制冰，日制冰量≥120kg；3.≥32英寸触摸竖屏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，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支持4G/WIFI/网线三网联网；4.原料仓≥6个果粉仓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+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独立可视化咖啡豆仓；5.≥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18L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桶装供水+直饮水双供水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、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具备自动清洗除垢功能；6.支持微信、支付宝、刷卡、现金及第三方多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元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支付方式。根据完善程度0-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15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分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B5BF9F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highlight w:val="none"/>
                <w:lang w:val="en-US" w:eastAsia="zh-CN"/>
              </w:rPr>
              <w:t>15</w:t>
            </w:r>
          </w:p>
        </w:tc>
      </w:tr>
      <w:tr w14:paraId="12C096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81E369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highlight w:val="none"/>
                <w:lang w:val="en-US" w:eastAsia="zh-CN"/>
              </w:rPr>
              <w:t>5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77A533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highlight w:val="none"/>
                <w:lang w:val="en-US" w:eastAsia="zh-CN"/>
              </w:rPr>
              <w:t>安全保障方案</w:t>
            </w:r>
          </w:p>
        </w:tc>
        <w:tc>
          <w:tcPr>
            <w:tcW w:w="5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6C9058">
            <w:pPr>
              <w:widowControl/>
              <w:jc w:val="left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包含食品安全管控、运营保险配置、固定现场巡检人员配置、设备日常维保与售后应急处置机制、游客投诉闭环处理流程、场地消防与用电安全管理、设备故障突发处置预案、原料仓储消杀管理、人流安全管控措施，根据方案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完善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整度0-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15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分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8DF0AF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highlight w:val="none"/>
                <w:lang w:val="en-US" w:eastAsia="zh-CN"/>
              </w:rPr>
              <w:t>15</w:t>
            </w:r>
          </w:p>
        </w:tc>
      </w:tr>
      <w:tr w14:paraId="222A51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76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2FE38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</w:rPr>
              <w:t>总分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CB54B2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highlight w:val="none"/>
                <w:lang w:val="en-US" w:eastAsia="zh-CN"/>
              </w:rPr>
              <w:t>100</w:t>
            </w:r>
          </w:p>
        </w:tc>
      </w:tr>
    </w:tbl>
    <w:p w14:paraId="3660C933">
      <w:pPr>
        <w:pStyle w:val="3"/>
        <w:rPr>
          <w:rFonts w:hint="eastAsia" w:eastAsia="仿宋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7B7698E-47D2-4391-BF86-EC9EAE1D356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815E41B3-9690-44A0-B161-07BFCD19344C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3149107"/>
    <w:multiLevelType w:val="singleLevel"/>
    <w:tmpl w:val="C314910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yYWY4ZjcxNDk5MWE0NmYyMzY2OWFmZmQ5ZDQ0YWIifQ=="/>
  </w:docVars>
  <w:rsids>
    <w:rsidRoot w:val="70DC32E2"/>
    <w:rsid w:val="00292BAB"/>
    <w:rsid w:val="003532FE"/>
    <w:rsid w:val="0066100D"/>
    <w:rsid w:val="00773916"/>
    <w:rsid w:val="00A40483"/>
    <w:rsid w:val="00B92181"/>
    <w:rsid w:val="00BA537B"/>
    <w:rsid w:val="00BE32F3"/>
    <w:rsid w:val="00DD71C4"/>
    <w:rsid w:val="00F1191B"/>
    <w:rsid w:val="00F5083F"/>
    <w:rsid w:val="01205D5C"/>
    <w:rsid w:val="0147778C"/>
    <w:rsid w:val="01536131"/>
    <w:rsid w:val="01A3073B"/>
    <w:rsid w:val="01DE1773"/>
    <w:rsid w:val="02372DD1"/>
    <w:rsid w:val="023C4E17"/>
    <w:rsid w:val="0400181C"/>
    <w:rsid w:val="043A35D9"/>
    <w:rsid w:val="04553F6E"/>
    <w:rsid w:val="04AE367F"/>
    <w:rsid w:val="04D74983"/>
    <w:rsid w:val="05DE1D42"/>
    <w:rsid w:val="067A64C9"/>
    <w:rsid w:val="07195D48"/>
    <w:rsid w:val="07320597"/>
    <w:rsid w:val="075F6EB2"/>
    <w:rsid w:val="079B438E"/>
    <w:rsid w:val="07BE007D"/>
    <w:rsid w:val="084E1401"/>
    <w:rsid w:val="088304BF"/>
    <w:rsid w:val="08892578"/>
    <w:rsid w:val="08B950D3"/>
    <w:rsid w:val="08D15B8E"/>
    <w:rsid w:val="08E500DB"/>
    <w:rsid w:val="09C3197A"/>
    <w:rsid w:val="0A38067D"/>
    <w:rsid w:val="0A6C2012"/>
    <w:rsid w:val="0A7917D4"/>
    <w:rsid w:val="0A9E6910"/>
    <w:rsid w:val="0B237730"/>
    <w:rsid w:val="0B460AB5"/>
    <w:rsid w:val="0BA63302"/>
    <w:rsid w:val="0BBE4AEF"/>
    <w:rsid w:val="0C1C72DF"/>
    <w:rsid w:val="0C816880"/>
    <w:rsid w:val="0D366907"/>
    <w:rsid w:val="0D7336B7"/>
    <w:rsid w:val="0DAC6502"/>
    <w:rsid w:val="0DBA12E6"/>
    <w:rsid w:val="0E454DC0"/>
    <w:rsid w:val="0E8A6F0A"/>
    <w:rsid w:val="0F226B49"/>
    <w:rsid w:val="0F2C7FC2"/>
    <w:rsid w:val="102C31BC"/>
    <w:rsid w:val="10745D87"/>
    <w:rsid w:val="10E9721A"/>
    <w:rsid w:val="110F1949"/>
    <w:rsid w:val="113413B0"/>
    <w:rsid w:val="1198193E"/>
    <w:rsid w:val="11C42733"/>
    <w:rsid w:val="12103BCB"/>
    <w:rsid w:val="125B0538"/>
    <w:rsid w:val="12B04A66"/>
    <w:rsid w:val="13086650"/>
    <w:rsid w:val="137745AF"/>
    <w:rsid w:val="141379A2"/>
    <w:rsid w:val="145A112D"/>
    <w:rsid w:val="14BE16BC"/>
    <w:rsid w:val="14C57B3C"/>
    <w:rsid w:val="14CF38C9"/>
    <w:rsid w:val="14E37374"/>
    <w:rsid w:val="14E72D56"/>
    <w:rsid w:val="15567B46"/>
    <w:rsid w:val="157F52EF"/>
    <w:rsid w:val="15B91DB9"/>
    <w:rsid w:val="16013F56"/>
    <w:rsid w:val="16422FC5"/>
    <w:rsid w:val="166772F3"/>
    <w:rsid w:val="168B1A72"/>
    <w:rsid w:val="168B3820"/>
    <w:rsid w:val="169C77DB"/>
    <w:rsid w:val="171E28E6"/>
    <w:rsid w:val="17AD5A18"/>
    <w:rsid w:val="17D86F39"/>
    <w:rsid w:val="17E4768B"/>
    <w:rsid w:val="17EF6030"/>
    <w:rsid w:val="183E22A5"/>
    <w:rsid w:val="18644328"/>
    <w:rsid w:val="18891FE1"/>
    <w:rsid w:val="1948321D"/>
    <w:rsid w:val="19742C91"/>
    <w:rsid w:val="19EF40C6"/>
    <w:rsid w:val="1A670100"/>
    <w:rsid w:val="1ACD571A"/>
    <w:rsid w:val="1AD017CC"/>
    <w:rsid w:val="1B375D24"/>
    <w:rsid w:val="1BAF48EB"/>
    <w:rsid w:val="1C44365B"/>
    <w:rsid w:val="1C47468D"/>
    <w:rsid w:val="1C4C3A51"/>
    <w:rsid w:val="1C631DAC"/>
    <w:rsid w:val="1C6B037B"/>
    <w:rsid w:val="1CA57E8B"/>
    <w:rsid w:val="1CC21F65"/>
    <w:rsid w:val="1CC23D13"/>
    <w:rsid w:val="1CCB706C"/>
    <w:rsid w:val="1CE41EDC"/>
    <w:rsid w:val="1D1F4CC2"/>
    <w:rsid w:val="1D3E038D"/>
    <w:rsid w:val="1D7B2840"/>
    <w:rsid w:val="1DBC4C07"/>
    <w:rsid w:val="1E2D72EF"/>
    <w:rsid w:val="1E2F362A"/>
    <w:rsid w:val="1ECB5101"/>
    <w:rsid w:val="1F7E2174"/>
    <w:rsid w:val="20416D9C"/>
    <w:rsid w:val="207E5B72"/>
    <w:rsid w:val="20A83220"/>
    <w:rsid w:val="20E95D13"/>
    <w:rsid w:val="20F55734"/>
    <w:rsid w:val="211D776A"/>
    <w:rsid w:val="213A13F8"/>
    <w:rsid w:val="214C6F2C"/>
    <w:rsid w:val="21577120"/>
    <w:rsid w:val="2173382E"/>
    <w:rsid w:val="21757C82"/>
    <w:rsid w:val="218E120A"/>
    <w:rsid w:val="21B06830"/>
    <w:rsid w:val="21B55B00"/>
    <w:rsid w:val="22623FCE"/>
    <w:rsid w:val="228D0920"/>
    <w:rsid w:val="229879F0"/>
    <w:rsid w:val="22E542B8"/>
    <w:rsid w:val="23520705"/>
    <w:rsid w:val="235558E1"/>
    <w:rsid w:val="23955CDE"/>
    <w:rsid w:val="23DC6CC7"/>
    <w:rsid w:val="23FA0237"/>
    <w:rsid w:val="241906BD"/>
    <w:rsid w:val="247E2C16"/>
    <w:rsid w:val="25162E4E"/>
    <w:rsid w:val="25A62424"/>
    <w:rsid w:val="25DF2771"/>
    <w:rsid w:val="25EB7E37"/>
    <w:rsid w:val="260D5FFF"/>
    <w:rsid w:val="26DE5BEE"/>
    <w:rsid w:val="270513CC"/>
    <w:rsid w:val="27157103"/>
    <w:rsid w:val="2769195B"/>
    <w:rsid w:val="27BC3FA6"/>
    <w:rsid w:val="27FC27CF"/>
    <w:rsid w:val="27FD02F5"/>
    <w:rsid w:val="28F214DC"/>
    <w:rsid w:val="297D524A"/>
    <w:rsid w:val="29826D04"/>
    <w:rsid w:val="299407E6"/>
    <w:rsid w:val="29954C89"/>
    <w:rsid w:val="299B7DC6"/>
    <w:rsid w:val="2A027E45"/>
    <w:rsid w:val="2A3C6EB3"/>
    <w:rsid w:val="2A5E4C30"/>
    <w:rsid w:val="2A912074"/>
    <w:rsid w:val="2AA809EC"/>
    <w:rsid w:val="2ACF5F79"/>
    <w:rsid w:val="2BCF1FA9"/>
    <w:rsid w:val="2C0F72C9"/>
    <w:rsid w:val="2C2B6A03"/>
    <w:rsid w:val="2C866B0B"/>
    <w:rsid w:val="2CC82E8F"/>
    <w:rsid w:val="2CD930DF"/>
    <w:rsid w:val="2CF9552F"/>
    <w:rsid w:val="2D0D4B37"/>
    <w:rsid w:val="2D1063D5"/>
    <w:rsid w:val="2D35408E"/>
    <w:rsid w:val="2D701223"/>
    <w:rsid w:val="2E00644A"/>
    <w:rsid w:val="2E0B02D1"/>
    <w:rsid w:val="2E944387"/>
    <w:rsid w:val="2ECB2EFB"/>
    <w:rsid w:val="2EE61AE3"/>
    <w:rsid w:val="2F6F4C6C"/>
    <w:rsid w:val="2FCF1182"/>
    <w:rsid w:val="3025488D"/>
    <w:rsid w:val="3038011D"/>
    <w:rsid w:val="31C854D0"/>
    <w:rsid w:val="31E340B8"/>
    <w:rsid w:val="31EA18EB"/>
    <w:rsid w:val="32672F3B"/>
    <w:rsid w:val="326E42CA"/>
    <w:rsid w:val="32C445C8"/>
    <w:rsid w:val="3381002D"/>
    <w:rsid w:val="338C7379"/>
    <w:rsid w:val="338D69D1"/>
    <w:rsid w:val="33B10912"/>
    <w:rsid w:val="33CC574C"/>
    <w:rsid w:val="34181B8D"/>
    <w:rsid w:val="34BD70CF"/>
    <w:rsid w:val="357E2A76"/>
    <w:rsid w:val="359A0B4B"/>
    <w:rsid w:val="35A818A1"/>
    <w:rsid w:val="35C661CB"/>
    <w:rsid w:val="35E20956"/>
    <w:rsid w:val="361E6007"/>
    <w:rsid w:val="362C2C59"/>
    <w:rsid w:val="36483084"/>
    <w:rsid w:val="36806379"/>
    <w:rsid w:val="36C546D4"/>
    <w:rsid w:val="36F70FC7"/>
    <w:rsid w:val="37215DAE"/>
    <w:rsid w:val="37A442EA"/>
    <w:rsid w:val="37A623EC"/>
    <w:rsid w:val="37C312E3"/>
    <w:rsid w:val="37CB5D1A"/>
    <w:rsid w:val="37D8113E"/>
    <w:rsid w:val="37FF7772"/>
    <w:rsid w:val="385A58BD"/>
    <w:rsid w:val="38A24CCD"/>
    <w:rsid w:val="38D14206"/>
    <w:rsid w:val="38E76B84"/>
    <w:rsid w:val="39E9692C"/>
    <w:rsid w:val="3A06128C"/>
    <w:rsid w:val="3A07348D"/>
    <w:rsid w:val="3A810D50"/>
    <w:rsid w:val="3B4E18EB"/>
    <w:rsid w:val="3B714E2B"/>
    <w:rsid w:val="3BA64AD4"/>
    <w:rsid w:val="3BB16FD5"/>
    <w:rsid w:val="3C1B743F"/>
    <w:rsid w:val="3D106B78"/>
    <w:rsid w:val="3D346110"/>
    <w:rsid w:val="3D5D7415"/>
    <w:rsid w:val="3D7A49B5"/>
    <w:rsid w:val="3D845F6B"/>
    <w:rsid w:val="3DC94AAA"/>
    <w:rsid w:val="3E5C7540"/>
    <w:rsid w:val="3E6B71E9"/>
    <w:rsid w:val="401A4B3D"/>
    <w:rsid w:val="407451A1"/>
    <w:rsid w:val="40DF6392"/>
    <w:rsid w:val="41524DB6"/>
    <w:rsid w:val="4157061F"/>
    <w:rsid w:val="41605725"/>
    <w:rsid w:val="41EA1493"/>
    <w:rsid w:val="41F52311"/>
    <w:rsid w:val="42213106"/>
    <w:rsid w:val="42786A9F"/>
    <w:rsid w:val="428216CB"/>
    <w:rsid w:val="42B75819"/>
    <w:rsid w:val="42D71A17"/>
    <w:rsid w:val="43882D11"/>
    <w:rsid w:val="43E24906"/>
    <w:rsid w:val="43EE7018"/>
    <w:rsid w:val="4413293B"/>
    <w:rsid w:val="443F5AC6"/>
    <w:rsid w:val="44823C05"/>
    <w:rsid w:val="450C33A6"/>
    <w:rsid w:val="452E7AE2"/>
    <w:rsid w:val="45AF0A29"/>
    <w:rsid w:val="45CF2E79"/>
    <w:rsid w:val="461865CE"/>
    <w:rsid w:val="46405B25"/>
    <w:rsid w:val="4698326B"/>
    <w:rsid w:val="47806C05"/>
    <w:rsid w:val="478A6B4C"/>
    <w:rsid w:val="47A66166"/>
    <w:rsid w:val="47DC5461"/>
    <w:rsid w:val="48616187"/>
    <w:rsid w:val="48710218"/>
    <w:rsid w:val="48DB38E3"/>
    <w:rsid w:val="48DB3DFF"/>
    <w:rsid w:val="48FD1AAC"/>
    <w:rsid w:val="491976DE"/>
    <w:rsid w:val="49816239"/>
    <w:rsid w:val="49AB7B85"/>
    <w:rsid w:val="4A371FA0"/>
    <w:rsid w:val="4A761B16"/>
    <w:rsid w:val="4B863FDA"/>
    <w:rsid w:val="4B906C07"/>
    <w:rsid w:val="4B9E5088"/>
    <w:rsid w:val="4BB10929"/>
    <w:rsid w:val="4CF73B9C"/>
    <w:rsid w:val="4D89259D"/>
    <w:rsid w:val="4DBF37D4"/>
    <w:rsid w:val="4E037B64"/>
    <w:rsid w:val="4E173610"/>
    <w:rsid w:val="4E4D5283"/>
    <w:rsid w:val="4EBD5FF6"/>
    <w:rsid w:val="4EE16549"/>
    <w:rsid w:val="4F465034"/>
    <w:rsid w:val="4F860A4D"/>
    <w:rsid w:val="4FBA6948"/>
    <w:rsid w:val="4FC6067D"/>
    <w:rsid w:val="4FEB6B02"/>
    <w:rsid w:val="50096A42"/>
    <w:rsid w:val="5019366F"/>
    <w:rsid w:val="50212524"/>
    <w:rsid w:val="505C17AE"/>
    <w:rsid w:val="50813800"/>
    <w:rsid w:val="50E81293"/>
    <w:rsid w:val="51002139"/>
    <w:rsid w:val="510D1493"/>
    <w:rsid w:val="519531C9"/>
    <w:rsid w:val="51E16C42"/>
    <w:rsid w:val="51F64CB1"/>
    <w:rsid w:val="52262073"/>
    <w:rsid w:val="528D5C4E"/>
    <w:rsid w:val="52BC29D7"/>
    <w:rsid w:val="52E53CDC"/>
    <w:rsid w:val="52F12681"/>
    <w:rsid w:val="530F0D59"/>
    <w:rsid w:val="5364659F"/>
    <w:rsid w:val="53852D75"/>
    <w:rsid w:val="53C41B44"/>
    <w:rsid w:val="545253A1"/>
    <w:rsid w:val="547C5F7A"/>
    <w:rsid w:val="54A86D6F"/>
    <w:rsid w:val="552C56D3"/>
    <w:rsid w:val="554B0FF1"/>
    <w:rsid w:val="55A21A11"/>
    <w:rsid w:val="55C73B6D"/>
    <w:rsid w:val="5651109D"/>
    <w:rsid w:val="566B45C4"/>
    <w:rsid w:val="56B20379"/>
    <w:rsid w:val="57106E4E"/>
    <w:rsid w:val="573124DA"/>
    <w:rsid w:val="57A06543"/>
    <w:rsid w:val="57A203EE"/>
    <w:rsid w:val="57D50003"/>
    <w:rsid w:val="57EF21F5"/>
    <w:rsid w:val="57F716DE"/>
    <w:rsid w:val="5836719B"/>
    <w:rsid w:val="584C6559"/>
    <w:rsid w:val="58975A79"/>
    <w:rsid w:val="58D04AE7"/>
    <w:rsid w:val="58D70918"/>
    <w:rsid w:val="592B7F6F"/>
    <w:rsid w:val="5958305D"/>
    <w:rsid w:val="59CA59DA"/>
    <w:rsid w:val="59D10B16"/>
    <w:rsid w:val="59FE5B32"/>
    <w:rsid w:val="5A040EEC"/>
    <w:rsid w:val="5A290952"/>
    <w:rsid w:val="5A566CF4"/>
    <w:rsid w:val="5B261EB6"/>
    <w:rsid w:val="5B4F43E9"/>
    <w:rsid w:val="5B6C473D"/>
    <w:rsid w:val="5B6F51A8"/>
    <w:rsid w:val="5B9718EC"/>
    <w:rsid w:val="5BCC12BC"/>
    <w:rsid w:val="5C7C6B80"/>
    <w:rsid w:val="5CC44962"/>
    <w:rsid w:val="5CFF42F4"/>
    <w:rsid w:val="5D3C274B"/>
    <w:rsid w:val="5D506D8D"/>
    <w:rsid w:val="5D8E0E5D"/>
    <w:rsid w:val="5DC15346"/>
    <w:rsid w:val="5DD62B9F"/>
    <w:rsid w:val="5DF272AD"/>
    <w:rsid w:val="5DFC1EDA"/>
    <w:rsid w:val="5E5E2B95"/>
    <w:rsid w:val="5F3758C0"/>
    <w:rsid w:val="602A0F80"/>
    <w:rsid w:val="60553502"/>
    <w:rsid w:val="60807FBF"/>
    <w:rsid w:val="608A1A1F"/>
    <w:rsid w:val="60A70823"/>
    <w:rsid w:val="61EF6407"/>
    <w:rsid w:val="61F41846"/>
    <w:rsid w:val="622764AF"/>
    <w:rsid w:val="62682234"/>
    <w:rsid w:val="62C501C9"/>
    <w:rsid w:val="62D67E6B"/>
    <w:rsid w:val="63C811DC"/>
    <w:rsid w:val="63F7561D"/>
    <w:rsid w:val="63FF23D3"/>
    <w:rsid w:val="6481138B"/>
    <w:rsid w:val="649B244D"/>
    <w:rsid w:val="649C7F73"/>
    <w:rsid w:val="65332685"/>
    <w:rsid w:val="665135D2"/>
    <w:rsid w:val="67210E19"/>
    <w:rsid w:val="673F17B5"/>
    <w:rsid w:val="67E660D5"/>
    <w:rsid w:val="68490412"/>
    <w:rsid w:val="68BA4E6C"/>
    <w:rsid w:val="68DC5DC1"/>
    <w:rsid w:val="68E85E7D"/>
    <w:rsid w:val="690F6F65"/>
    <w:rsid w:val="6974326C"/>
    <w:rsid w:val="697B561E"/>
    <w:rsid w:val="69FB1A9A"/>
    <w:rsid w:val="6A0E3F21"/>
    <w:rsid w:val="6A184540"/>
    <w:rsid w:val="6A9F07AF"/>
    <w:rsid w:val="6AA35A80"/>
    <w:rsid w:val="6AA81420"/>
    <w:rsid w:val="6AD22940"/>
    <w:rsid w:val="6B9320D0"/>
    <w:rsid w:val="6BC04E8F"/>
    <w:rsid w:val="6BCF6E80"/>
    <w:rsid w:val="6BE566A3"/>
    <w:rsid w:val="6C2B055A"/>
    <w:rsid w:val="6C8B1EB2"/>
    <w:rsid w:val="6CC462B9"/>
    <w:rsid w:val="6D064B23"/>
    <w:rsid w:val="6D201DDB"/>
    <w:rsid w:val="6D7A2385"/>
    <w:rsid w:val="6DB75915"/>
    <w:rsid w:val="6E3A4A84"/>
    <w:rsid w:val="6E5C5C85"/>
    <w:rsid w:val="6E7A15B4"/>
    <w:rsid w:val="6E7F4B8D"/>
    <w:rsid w:val="6EA840E4"/>
    <w:rsid w:val="6F2B0871"/>
    <w:rsid w:val="6F3D3F21"/>
    <w:rsid w:val="6F467459"/>
    <w:rsid w:val="6F6049BF"/>
    <w:rsid w:val="6FB7416E"/>
    <w:rsid w:val="6FB865A9"/>
    <w:rsid w:val="6FDA7162"/>
    <w:rsid w:val="6FEC6252"/>
    <w:rsid w:val="70A50F0A"/>
    <w:rsid w:val="70DC32E2"/>
    <w:rsid w:val="710F539E"/>
    <w:rsid w:val="712A5284"/>
    <w:rsid w:val="714300F4"/>
    <w:rsid w:val="71D645C1"/>
    <w:rsid w:val="71EC253A"/>
    <w:rsid w:val="72605B7B"/>
    <w:rsid w:val="72AB5F51"/>
    <w:rsid w:val="72ED47BB"/>
    <w:rsid w:val="7385650C"/>
    <w:rsid w:val="7399224D"/>
    <w:rsid w:val="74120C23"/>
    <w:rsid w:val="74566390"/>
    <w:rsid w:val="746C7962"/>
    <w:rsid w:val="74714F78"/>
    <w:rsid w:val="749F1AE5"/>
    <w:rsid w:val="74B22EEB"/>
    <w:rsid w:val="750C2420"/>
    <w:rsid w:val="752F03C4"/>
    <w:rsid w:val="755D72AA"/>
    <w:rsid w:val="759058D2"/>
    <w:rsid w:val="76020D8B"/>
    <w:rsid w:val="760A11E0"/>
    <w:rsid w:val="767E1BCE"/>
    <w:rsid w:val="769347D0"/>
    <w:rsid w:val="76B61368"/>
    <w:rsid w:val="76FF4ABD"/>
    <w:rsid w:val="77106CCA"/>
    <w:rsid w:val="77925931"/>
    <w:rsid w:val="77C33D3D"/>
    <w:rsid w:val="77CB0E43"/>
    <w:rsid w:val="77DC13E8"/>
    <w:rsid w:val="77F160D3"/>
    <w:rsid w:val="782F4F2E"/>
    <w:rsid w:val="78713799"/>
    <w:rsid w:val="78857244"/>
    <w:rsid w:val="78D36201"/>
    <w:rsid w:val="790E7239"/>
    <w:rsid w:val="79336CA0"/>
    <w:rsid w:val="797F5A41"/>
    <w:rsid w:val="79B576B5"/>
    <w:rsid w:val="79EA14D3"/>
    <w:rsid w:val="79F44681"/>
    <w:rsid w:val="7A265C82"/>
    <w:rsid w:val="7A5C3FD5"/>
    <w:rsid w:val="7AAC1728"/>
    <w:rsid w:val="7B166F2F"/>
    <w:rsid w:val="7B810197"/>
    <w:rsid w:val="7B8E01BE"/>
    <w:rsid w:val="7BCF2BC8"/>
    <w:rsid w:val="7C286864"/>
    <w:rsid w:val="7DBB7264"/>
    <w:rsid w:val="7DD815C2"/>
    <w:rsid w:val="7E431733"/>
    <w:rsid w:val="7EA36676"/>
    <w:rsid w:val="7EA62974"/>
    <w:rsid w:val="7EC23AC3"/>
    <w:rsid w:val="7EC363D0"/>
    <w:rsid w:val="7ED92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next w:val="3"/>
    <w:qFormat/>
    <w:uiPriority w:val="0"/>
    <w:rPr>
      <w:sz w:val="18"/>
      <w:szCs w:val="18"/>
    </w:rPr>
  </w:style>
  <w:style w:type="paragraph" w:styleId="3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4">
    <w:name w:val="Body Text"/>
    <w:basedOn w:val="1"/>
    <w:qFormat/>
    <w:uiPriority w:val="1"/>
    <w:rPr>
      <w:rFonts w:ascii="仿宋" w:hAnsi="仿宋" w:eastAsia="仿宋" w:cs="仿宋"/>
      <w:sz w:val="32"/>
      <w:szCs w:val="32"/>
      <w:lang w:val="zh-CN" w:eastAsia="zh-CN" w:bidi="zh-CN"/>
    </w:r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autoRedefine/>
    <w:qFormat/>
    <w:uiPriority w:val="0"/>
    <w:rPr>
      <w:b/>
    </w:rPr>
  </w:style>
  <w:style w:type="character" w:customStyle="1" w:styleId="9">
    <w:name w:val="NormalCharacter"/>
    <w:autoRedefine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0">
    <w:name w:val="Fließtext"/>
    <w:basedOn w:val="1"/>
    <w:autoRedefine/>
    <w:qFormat/>
    <w:uiPriority w:val="0"/>
    <w:pPr>
      <w:overflowPunct w:val="0"/>
      <w:autoSpaceDE w:val="0"/>
      <w:autoSpaceDN w:val="0"/>
      <w:adjustRightInd w:val="0"/>
      <w:textAlignment w:val="baseline"/>
    </w:pPr>
    <w:rPr>
      <w:kern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855</Words>
  <Characters>931</Characters>
  <Lines>0</Lines>
  <Paragraphs>0</Paragraphs>
  <TotalTime>421</TotalTime>
  <ScaleCrop>false</ScaleCrop>
  <LinksUpToDate>false</LinksUpToDate>
  <CharactersWithSpaces>944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2022-10-19T04:24:00Z</dcterms:created>
  <dc:creator>张真祯</dc:creator>
  <cp:lastModifiedBy>L</cp:lastModifiedBy>
  <cp:lastPrinted>2022-12-02T08:07:00Z</cp:lastPrinted>
  <dcterms:modified xsi:type="dcterms:W3CDTF">2026-10-15T03:47:52Z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50EBA2BCF8F84D45BEA9FA02FD570E5F_13</vt:lpwstr>
  </property>
  <property fmtid="{D5CDD505-2E9C-101B-9397-08002B2CF9AE}" pid="4" name="KSOTemplateDocerSaveRecord">
    <vt:lpwstr>eyJoZGlkIjoiOTJlYjUwOGQzMzRiYTA4Yjk5NTMwMGMxYjJmN2JkZTciLCJ1c2VySWQiOiI1NDcwODQyMDIifQ==</vt:lpwstr>
  </property>
</Properties>
</file>